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D1FDB">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2B33D37" w14:textId="77777777" w:rsidR="00CD1FDB" w:rsidRDefault="00E206E5" w:rsidP="00CD1FD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14:paraId="4A4EF133" w14:textId="066E4366" w:rsidR="00E206E5" w:rsidRDefault="00E206E5" w:rsidP="00CD1FDB">
      <w:pPr>
        <w:spacing w:after="0" w:line="240" w:lineRule="auto"/>
        <w:jc w:val="center"/>
        <w:rPr>
          <w:rFonts w:ascii="Calibri" w:hAnsi="Calibri"/>
        </w:rPr>
      </w:pPr>
      <w:r w:rsidRPr="00855D00">
        <w:rPr>
          <w:rFonts w:ascii="Calibri" w:hAnsi="Calibri"/>
          <w:b/>
          <w:sz w:val="28"/>
        </w:rPr>
        <w:br/>
        <w:t xml:space="preserve">ANNEE </w:t>
      </w:r>
      <w:r w:rsidR="00EC0C8B">
        <w:rPr>
          <w:rFonts w:ascii="Calibri" w:hAnsi="Calibri"/>
          <w:b/>
          <w:sz w:val="28"/>
        </w:rPr>
        <w:t>202</w:t>
      </w:r>
      <w:r w:rsidR="003A5C15">
        <w:rPr>
          <w:rFonts w:ascii="Calibri" w:hAnsi="Calibri"/>
          <w:b/>
          <w:sz w:val="28"/>
        </w:rPr>
        <w:t>3</w:t>
      </w:r>
    </w:p>
    <w:p w14:paraId="518817BB" w14:textId="2BDC7E1A" w:rsidR="00E206E5" w:rsidRDefault="00E206E5" w:rsidP="00CD1FDB">
      <w:pPr>
        <w:spacing w:after="0" w:line="240" w:lineRule="auto"/>
        <w:jc w:val="both"/>
        <w:rPr>
          <w:rFonts w:ascii="Calibri" w:hAnsi="Calibri"/>
        </w:rPr>
      </w:pPr>
    </w:p>
    <w:p w14:paraId="44DE63F1" w14:textId="77777777" w:rsidR="00CD1FDB" w:rsidRPr="00855D00" w:rsidRDefault="00CD1FDB" w:rsidP="00CD1FDB">
      <w:pPr>
        <w:spacing w:after="0" w:line="240" w:lineRule="auto"/>
        <w:jc w:val="both"/>
        <w:rPr>
          <w:rFonts w:ascii="Calibri" w:hAnsi="Calibri"/>
        </w:rPr>
      </w:pPr>
    </w:p>
    <w:p w14:paraId="6D03317B" w14:textId="0E1EEA2D" w:rsidR="00C62AD5" w:rsidRDefault="00EC0C8B" w:rsidP="00CD1FDB">
      <w:pPr>
        <w:spacing w:after="0" w:line="240" w:lineRule="auto"/>
        <w:jc w:val="both"/>
        <w:rPr>
          <w:rFonts w:ascii="Calibri" w:hAnsi="Calibri" w:cs="Arial"/>
        </w:rPr>
      </w:pPr>
      <w:r>
        <w:rPr>
          <w:rFonts w:ascii="Calibri" w:hAnsi="Calibri"/>
        </w:rPr>
        <w:t>Pour l’année 202</w:t>
      </w:r>
      <w:r w:rsidR="003A5C15">
        <w:rPr>
          <w:rFonts w:ascii="Calibri" w:hAnsi="Calibri"/>
        </w:rPr>
        <w:t>3</w:t>
      </w:r>
      <w:r w:rsidR="00C62AD5">
        <w:rPr>
          <w:rFonts w:ascii="Calibri" w:hAnsi="Calibri"/>
        </w:rPr>
        <w:t xml:space="preserve">, </w:t>
      </w:r>
      <w:r w:rsidR="00CD1FDB">
        <w:rPr>
          <w:rFonts w:ascii="Calibri" w:hAnsi="Calibri"/>
        </w:rPr>
        <w:t>les dotations BQR ont été reconduites</w:t>
      </w:r>
      <w:r w:rsidR="00C62AD5">
        <w:rPr>
          <w:rFonts w:ascii="Calibri" w:hAnsi="Calibri"/>
        </w:rPr>
        <w:t xml:space="preserve">.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D1FDB">
      <w:pPr>
        <w:spacing w:after="0" w:line="240" w:lineRule="auto"/>
        <w:jc w:val="both"/>
        <w:rPr>
          <w:rFonts w:ascii="Calibri" w:hAnsi="Calibri" w:cs="Arial"/>
        </w:rPr>
      </w:pPr>
    </w:p>
    <w:p w14:paraId="1D60960B" w14:textId="77777777" w:rsidR="00E206E5" w:rsidRDefault="00E206E5" w:rsidP="00CD1FD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CD1FDB">
      <w:pPr>
        <w:spacing w:after="0" w:line="240" w:lineRule="auto"/>
        <w:jc w:val="both"/>
      </w:pPr>
    </w:p>
    <w:p w14:paraId="5F01765F" w14:textId="51BFA632" w:rsidR="00E206E5" w:rsidRDefault="00E206E5" w:rsidP="00CD1FDB">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w:t>
      </w:r>
      <w:r w:rsidR="003A5C15">
        <w:rPr>
          <w:rFonts w:ascii="Calibri" w:hAnsi="Calibri"/>
        </w:rPr>
        <w:t>3</w:t>
      </w:r>
      <w:r>
        <w:rPr>
          <w:rFonts w:ascii="Calibri" w:hAnsi="Calibri"/>
        </w:rPr>
        <w:t>.</w:t>
      </w:r>
    </w:p>
    <w:p w14:paraId="5626FE51" w14:textId="77777777" w:rsidR="00E206E5" w:rsidRDefault="00E206E5" w:rsidP="00CD1FDB">
      <w:pPr>
        <w:spacing w:after="0" w:line="240" w:lineRule="auto"/>
        <w:jc w:val="both"/>
        <w:rPr>
          <w:rFonts w:ascii="Calibri" w:hAnsi="Calibri"/>
        </w:rPr>
      </w:pPr>
    </w:p>
    <w:p w14:paraId="02282E45" w14:textId="77777777" w:rsidR="00DA3DD3" w:rsidRDefault="00E206E5" w:rsidP="00CD1FDB">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CD1FDB">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CD1FDB">
      <w:pPr>
        <w:spacing w:after="0" w:line="240" w:lineRule="auto"/>
        <w:jc w:val="both"/>
        <w:rPr>
          <w:rFonts w:ascii="Calibri" w:hAnsi="Calibri"/>
        </w:rPr>
      </w:pPr>
    </w:p>
    <w:p w14:paraId="48A9FC53" w14:textId="35BF387F" w:rsidR="00E206E5" w:rsidRDefault="00E206E5" w:rsidP="00CD1FDB">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42EE8">
        <w:rPr>
          <w:rFonts w:ascii="Calibri" w:hAnsi="Calibri" w:cs="Arial"/>
          <w:b/>
        </w:rPr>
        <w:t xml:space="preserve">le </w:t>
      </w:r>
      <w:r w:rsidR="003A5C15">
        <w:rPr>
          <w:rFonts w:ascii="Calibri" w:hAnsi="Calibri" w:cs="Arial"/>
          <w:b/>
        </w:rPr>
        <w:t>mercredi</w:t>
      </w:r>
      <w:r w:rsidR="00CD1FDB">
        <w:rPr>
          <w:rFonts w:ascii="Calibri" w:hAnsi="Calibri" w:cs="Arial"/>
          <w:b/>
        </w:rPr>
        <w:t xml:space="preserve"> 4 </w:t>
      </w:r>
      <w:r w:rsidR="00EC0C8B">
        <w:rPr>
          <w:rFonts w:ascii="Calibri" w:hAnsi="Calibri" w:cs="Arial"/>
          <w:b/>
        </w:rPr>
        <w:t>janvier 202</w:t>
      </w:r>
      <w:r w:rsidR="003A5C15">
        <w:rPr>
          <w:rFonts w:ascii="Calibri" w:hAnsi="Calibri" w:cs="Arial"/>
          <w:b/>
        </w:rPr>
        <w:t>3</w:t>
      </w:r>
      <w:r w:rsidR="00324ACC">
        <w:rPr>
          <w:rFonts w:ascii="Calibri" w:hAnsi="Calibri" w:cs="Arial"/>
          <w:b/>
        </w:rPr>
        <w:t xml:space="preserve"> au plus tard</w:t>
      </w:r>
      <w:r>
        <w:rPr>
          <w:rFonts w:ascii="Calibri" w:hAnsi="Calibri" w:cs="Arial"/>
        </w:rPr>
        <w:t xml:space="preserve"> au secrétariat de direction de </w:t>
      </w:r>
      <w:r w:rsidR="00324ACC">
        <w:rPr>
          <w:rFonts w:ascii="Calibri" w:hAnsi="Calibri" w:cs="Arial"/>
        </w:rPr>
        <w:t>l’INSPÉ</w:t>
      </w:r>
      <w:r>
        <w:rPr>
          <w:rFonts w:ascii="Calibri" w:hAnsi="Calibri" w:cs="Arial"/>
        </w:rPr>
        <w:t xml:space="preserve"> (</w:t>
      </w:r>
      <w:hyperlink r:id="rId8" w:history="1">
        <w:r w:rsidR="0070759F" w:rsidRPr="00786AE7">
          <w:rPr>
            <w:rStyle w:val="Lienhypertexte"/>
            <w:rFonts w:ascii="Calibri" w:hAnsi="Calibri" w:cs="Arial"/>
          </w:rPr>
          <w:t>ra.inspe@u-bourgogne.fr</w:t>
        </w:r>
      </w:hyperlink>
      <w:r>
        <w:rPr>
          <w:rFonts w:ascii="Calibri" w:hAnsi="Calibri" w:cs="Arial"/>
        </w:rPr>
        <w:t>).</w:t>
      </w:r>
    </w:p>
    <w:p w14:paraId="3C41E640" w14:textId="77777777" w:rsidR="00E206E5" w:rsidRDefault="00E206E5" w:rsidP="00CD1FDB">
      <w:pPr>
        <w:spacing w:after="0" w:line="240" w:lineRule="auto"/>
        <w:ind w:firstLine="709"/>
        <w:jc w:val="both"/>
        <w:rPr>
          <w:rFonts w:ascii="Calibri" w:hAnsi="Calibri"/>
        </w:rPr>
      </w:pPr>
    </w:p>
    <w:p w14:paraId="472B06E2" w14:textId="319D9227" w:rsidR="00E206E5" w:rsidRDefault="00E206E5" w:rsidP="00CD1FD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w:t>
      </w:r>
      <w:r w:rsidR="003A5C15">
        <w:rPr>
          <w:rFonts w:ascii="Calibri" w:hAnsi="Calibri"/>
        </w:rPr>
        <w:t>vendredi 3 février</w:t>
      </w:r>
      <w:r w:rsidR="00EC0C8B">
        <w:rPr>
          <w:rFonts w:ascii="Calibri" w:hAnsi="Calibri"/>
        </w:rPr>
        <w:t xml:space="preserve"> 20</w:t>
      </w:r>
      <w:r w:rsidR="00B64B14">
        <w:rPr>
          <w:rFonts w:ascii="Calibri" w:hAnsi="Calibri"/>
        </w:rPr>
        <w:t>2</w:t>
      </w:r>
      <w:r w:rsidR="003A5C15">
        <w:rPr>
          <w:rFonts w:ascii="Calibri" w:hAnsi="Calibri"/>
        </w:rPr>
        <w:t>3</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EC0C8B">
        <w:rPr>
          <w:rFonts w:ascii="Calibri" w:hAnsi="Calibri"/>
        </w:rPr>
        <w:t>d’hiver</w:t>
      </w:r>
      <w:r>
        <w:rPr>
          <w:rFonts w:ascii="Calibri" w:hAnsi="Calibri"/>
        </w:rPr>
        <w:t>.</w:t>
      </w:r>
    </w:p>
    <w:p w14:paraId="32A009B6" w14:textId="77777777" w:rsidR="007E1B27" w:rsidRDefault="007E1B27" w:rsidP="00CD1FDB">
      <w:pPr>
        <w:spacing w:after="0" w:line="240" w:lineRule="auto"/>
        <w:rPr>
          <w:rFonts w:ascii="Calibri" w:hAnsi="Calibri"/>
        </w:rPr>
      </w:pPr>
    </w:p>
    <w:p w14:paraId="7C43C422" w14:textId="77777777" w:rsidR="00E206E5" w:rsidRDefault="00E206E5" w:rsidP="00CD1FDB">
      <w:pPr>
        <w:spacing w:after="0" w:line="240" w:lineRule="auto"/>
        <w:jc w:val="both"/>
        <w:rPr>
          <w:rFonts w:ascii="Calibri" w:hAnsi="Calibri"/>
        </w:rPr>
      </w:pPr>
    </w:p>
    <w:p w14:paraId="4EC84FDA" w14:textId="6D6F59C9" w:rsidR="00E206E5"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EC0C8B">
        <w:rPr>
          <w:rFonts w:ascii="Calibri" w:eastAsia="Times New Roman" w:hAnsi="Calibri" w:cs="Calibri"/>
          <w:b/>
          <w:bCs/>
          <w:color w:val="000000"/>
          <w:sz w:val="32"/>
        </w:rPr>
        <w:t xml:space="preserve"> BQR-INSPÉ 202</w:t>
      </w:r>
      <w:r w:rsidR="003A5C15">
        <w:rPr>
          <w:rFonts w:ascii="Calibri" w:eastAsia="Times New Roman" w:hAnsi="Calibri" w:cs="Calibri"/>
          <w:b/>
          <w:bCs/>
          <w:color w:val="000000"/>
          <w:sz w:val="32"/>
        </w:rPr>
        <w:t>3</w:t>
      </w:r>
      <w:bookmarkStart w:id="0" w:name="_GoBack"/>
      <w:bookmarkEnd w:id="0"/>
    </w:p>
    <w:p w14:paraId="75AC2FA4" w14:textId="77777777" w:rsidR="00E206E5" w:rsidRPr="00EA56F7"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CD1FDB">
      <w:pPr>
        <w:tabs>
          <w:tab w:val="left" w:pos="6843"/>
        </w:tabs>
        <w:spacing w:after="0" w:line="240" w:lineRule="auto"/>
        <w:jc w:val="both"/>
        <w:rPr>
          <w:rFonts w:ascii="Calibri" w:hAnsi="Calibri"/>
          <w:b/>
          <w:bCs/>
          <w:u w:val="single"/>
        </w:rPr>
      </w:pPr>
    </w:p>
    <w:p w14:paraId="1C53DD57"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2778C7F6"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0484780" w14:textId="5F9BE00A"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14:paraId="79EEB7E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FEBCC38" w14:textId="5611CB58"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14:paraId="03B2D241"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4066E91" w14:textId="7E38AE93"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14:paraId="5F8E28A0"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5CC6BA5" w14:textId="1EC5A16E"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B64B14">
        <w:rPr>
          <w:rFonts w:ascii="Calibri" w:hAnsi="Calibri"/>
          <w:b/>
          <w:bCs/>
        </w:rPr>
        <w:t xml:space="preserve">/ laboratoire </w:t>
      </w:r>
      <w:r w:rsidRPr="00F5345C">
        <w:rPr>
          <w:rFonts w:ascii="Calibri" w:hAnsi="Calibri"/>
          <w:b/>
          <w:bCs/>
        </w:rPr>
        <w:t>d</w:t>
      </w:r>
      <w:r w:rsidR="00224A91">
        <w:rPr>
          <w:rFonts w:ascii="Calibri" w:hAnsi="Calibri"/>
          <w:b/>
          <w:bCs/>
        </w:rPr>
        <w:t>e rattachement au sein de l’INSPÉ</w:t>
      </w:r>
      <w:r>
        <w:rPr>
          <w:rFonts w:ascii="Calibri" w:hAnsi="Calibri"/>
          <w:bCs/>
        </w:rPr>
        <w:t> :</w:t>
      </w:r>
    </w:p>
    <w:p w14:paraId="40A2690F"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E4A70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5DFCA3" w14:textId="77777777" w:rsidR="00E206E5" w:rsidRDefault="00E206E5" w:rsidP="00CD1FDB">
      <w:pPr>
        <w:tabs>
          <w:tab w:val="left" w:pos="6843"/>
        </w:tabs>
        <w:spacing w:after="0" w:line="240" w:lineRule="auto"/>
        <w:jc w:val="both"/>
        <w:rPr>
          <w:rFonts w:ascii="Calibri" w:hAnsi="Calibri"/>
          <w:bCs/>
        </w:rPr>
      </w:pPr>
    </w:p>
    <w:p w14:paraId="3FB1E470"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1B3BF9EB"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1ECEAD5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79DC94CE"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0A2B4343" w14:textId="473C90C1"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1E459780"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ED1DC4B"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EDC85B7" w14:textId="77777777"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03FD1E70"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20856576" w14:textId="3892313D"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B77D50A"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68E00CE" w14:textId="75B2B1CE"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1F34BF58"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59D5D39"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E3A7CB" w14:textId="1C206D92"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410E2DC5"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FEC524"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C05DAE" w14:textId="35F81866"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63DDE977"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526FF1"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47333D1" w14:textId="35181D7E" w:rsidR="00BD324A" w:rsidRP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1C9D581B"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49B85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DF2DB5C" w14:textId="36317B62"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12AD1777"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8D62F0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BD76B93" w14:textId="77777777" w:rsidR="00E206E5" w:rsidRDefault="00E206E5" w:rsidP="00CD1FDB">
      <w:pPr>
        <w:tabs>
          <w:tab w:val="left" w:pos="6843"/>
        </w:tabs>
        <w:spacing w:after="0" w:line="240" w:lineRule="auto"/>
        <w:jc w:val="both"/>
        <w:rPr>
          <w:rFonts w:ascii="Calibri" w:hAnsi="Calibri"/>
          <w:b/>
          <w:bCs/>
        </w:rPr>
      </w:pPr>
    </w:p>
    <w:p w14:paraId="0246B12F" w14:textId="77777777" w:rsidR="00E206E5" w:rsidRPr="002E50DA"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CD1FDB">
      <w:pPr>
        <w:spacing w:after="0" w:line="240" w:lineRule="auto"/>
        <w:jc w:val="center"/>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A08" w14:textId="77777777" w:rsidR="009B5E95" w:rsidRDefault="003A5C15"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94FB" w14:textId="77777777" w:rsidR="00F35E30" w:rsidRDefault="003A5C15"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A5C15"/>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0759F"/>
    <w:rsid w:val="00747234"/>
    <w:rsid w:val="007A757B"/>
    <w:rsid w:val="007C2BD7"/>
    <w:rsid w:val="007D68E7"/>
    <w:rsid w:val="007E1B2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4B14"/>
    <w:rsid w:val="00B67203"/>
    <w:rsid w:val="00B80E00"/>
    <w:rsid w:val="00B91EA1"/>
    <w:rsid w:val="00BB08DF"/>
    <w:rsid w:val="00BB5B27"/>
    <w:rsid w:val="00BD324A"/>
    <w:rsid w:val="00BE2AAA"/>
    <w:rsid w:val="00C05692"/>
    <w:rsid w:val="00C41B83"/>
    <w:rsid w:val="00C53650"/>
    <w:rsid w:val="00C62AD5"/>
    <w:rsid w:val="00CD1FDB"/>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70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7944-E4CA-4D03-8D5A-72A176E5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2013-09-26T08:26:00Z</cp:lastPrinted>
  <dcterms:created xsi:type="dcterms:W3CDTF">2022-11-18T14:13:00Z</dcterms:created>
  <dcterms:modified xsi:type="dcterms:W3CDTF">2022-11-18T14:13:00Z</dcterms:modified>
</cp:coreProperties>
</file>